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9B5" w:rsidRPr="00A519B5" w:rsidRDefault="00A519B5" w:rsidP="00A519B5">
      <w:pPr>
        <w:jc w:val="center"/>
        <w:rPr>
          <w:b/>
        </w:rPr>
      </w:pPr>
      <w:r w:rsidRPr="00A519B5">
        <w:rPr>
          <w:b/>
        </w:rPr>
        <w:t>ПРАВИЛА ВНУТРЕННЕГО РАСПОРЯДКА ОРГАНИЗАЦИИ</w:t>
      </w:r>
    </w:p>
    <w:p w:rsidR="00127F89" w:rsidRDefault="00A519B5" w:rsidP="00A519B5">
      <w:r>
        <w:t xml:space="preserve"> - Правила внутреннего распорядка Организации (далее — «Правила») являются локальным нормативно-правовым актом, регламентирующим в соответствии с законодательством Российской Федерации в сфере здравоохранения права, обязанности и правила поведения Пациента во время посещения Организации (далее, так же Центр), а также иные вопросы, возникающие между Пациентом (его представителем), Организацией и её сотрудниками. - Настоящие Правила являются обязательными для персонала, пациентов, а также иных лиц, обратившихся в Центр, и разработаны в целях соблюдения предусмотренных законодательством прав Пациента и создания наиболее благоприятных возможностей для оказания Пациенту своевременной медицинской помощи надлежащего качества и в полном объёме. - Пациент может получить предварительную информацию об оказываемых услугах, их стоимости, порядке оплаты и т.д. у администратора в клинике непосредственно, по телефону или на сайте Ор</w:t>
      </w:r>
      <w:r>
        <w:t>ганизации: http://www.</w:t>
      </w:r>
      <w:r>
        <w:rPr>
          <w:lang w:val="en-US"/>
        </w:rPr>
        <w:t>clinicamrt</w:t>
      </w:r>
      <w:bookmarkStart w:id="0" w:name="_GoBack"/>
      <w:bookmarkEnd w:id="0"/>
      <w:r>
        <w:t xml:space="preserve">.ru/. - Пациент предварительно записывается на первичный осмотр и консультацию к врачу соответствующей специальности по телефону, лично или через сайт Центра. При записи на прием к врачу Пациент должен указать свою фамилию, имя и телефон. День и время приёма Пациент выбирает по согласованию с администратором из имеющихся свободных. - При посещении Центра Пациент должен: надеть бахилы (в осенне-зимний период) обратиться к администратору, изложив цель визита. - При первичном посещении Организации пациент предъявляет паспорт или любой другой документ, удостоверяющий личность. Это необходимо для заключения Договора об оказании медицинских услуг, согласия на обработку персональных данных, информированного добровольного согласия на медицинское вмешательство (при необходимости) и других документов в соответствии с требованиями законодательства Российской Федерации. - В соответствии с нормами закона № 323-ФЗ "Об основах охраны здоровья граждан в Российской Федерации" законные представители дают информированное добровольное согласие в отношении: лица, не достигшего возраста 15 лет (16 лет для лица больного наркоманией),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РФ случаев приобретения несовершеннолетним полной дееспособности до достижения ими 18-го возраста). - При первичном обращении в Организацию пациент является на приём за 15 - 20 минут до начала приёма. Этот период времени необходим для заключения договора и заполнения всей необходимой медицинской документации (анкеты пациента, информированного добровольного согласия (ИДС) на виды медицинских вмешательств и согласия на обработку персональных данных). На все последующие приемы Пациент является в клинику строго в назначенное время. Если пациент не имеет возможности вовремя прийти на прием, опаздывает или планирует отменить визит в Центр, то он должен заранее сообщить об этом администратору по телефону. - Опозданием на прием специалистов и диагностические исследования считается время в 10 минут и более. В случае если время опоздания превышает 10 минут, приём отменяется либо Пациенту предоставляется возможность ожидания приема в ближайшее свободное время. - Перед началом манипуляций Пациенту необходимо своевременно сообщать врачу о имеющейся непереносимости медикаментов и лекарственных препаратов. - Центр может отказаться от лечения Пациента в одностороннем порядке при невозможности обеспечить безопасность услуги и (или) возникновении медицинских противопоказаний для осуществления лечебно-диагностических мероприятий при условии наличия у Пациента способности выразить свою волю, отсутствия угрозы для жизни Пациента и неотложности медицинского вмешательства. - Приём пациентов до 15 лет осуществляется в присутствии родителей или других законных представителей. - Пациент </w:t>
      </w:r>
      <w:r>
        <w:lastRenderedPageBreak/>
        <w:t xml:space="preserve">заходит в кабинет только по приглашению персонала Центра. - Пациент должен вести себя корректно по отношению к медицинскому персоналу. - При пребывании в Центре не следует оставлять своих вещей без присмотра, персонал не может взять на себя ответственность за их сохранность. В случае обнаружения оставленных кем-либо вещей просьба сообщать об этом администратору. - Посетителю с запахом алкоголя, неадекватным поведением может быть отказано в оказании услуг без объяснения причин. При этом может быть составлен акт о нарушении правил внутреннего распорядка. При нахождении в Центре Пациенту запрещается: </w:t>
      </w:r>
      <w:r>
        <w:sym w:font="Symbol" w:char="F0B7"/>
      </w:r>
      <w:r>
        <w:t xml:space="preserve"> курить; </w:t>
      </w:r>
      <w:r>
        <w:sym w:font="Symbol" w:char="F0B7"/>
      </w:r>
      <w:r>
        <w:t xml:space="preserve"> распивать спиртные напитки; </w:t>
      </w:r>
      <w:r>
        <w:sym w:font="Symbol" w:char="F0B7"/>
      </w:r>
      <w:r>
        <w:t xml:space="preserve"> повышать голос, громко разговаривать и прослушивать музыку; </w:t>
      </w:r>
      <w:r>
        <w:sym w:font="Symbol" w:char="F0B7"/>
      </w:r>
      <w:r>
        <w:t xml:space="preserve"> находиться в верхней одежде; </w:t>
      </w:r>
      <w:r>
        <w:sym w:font="Symbol" w:char="F0B7"/>
      </w:r>
      <w:r>
        <w:t xml:space="preserve"> находиться в обуви без бахил (в осенне-зимний период); </w:t>
      </w:r>
      <w:r>
        <w:sym w:font="Symbol" w:char="F0B7"/>
      </w:r>
      <w:r>
        <w:t xml:space="preserve"> употреблять алкогольные напитки и наркотики перед посещением Центра; </w:t>
      </w:r>
      <w:r>
        <w:sym w:font="Symbol" w:char="F0B7"/>
      </w:r>
      <w:r>
        <w:t xml:space="preserve"> приходить в клинику в грязной и рабочей спецодежде, нахождение в которой в помещениях Центра может привести к нарушению санитарно-эпидемиологического режима.</w:t>
      </w:r>
    </w:p>
    <w:sectPr w:rsidR="00127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B5"/>
    <w:rsid w:val="00127F89"/>
    <w:rsid w:val="00A51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C3A9"/>
  <w15:chartTrackingRefBased/>
  <w15:docId w15:val="{41E66291-2C7B-47B1-8757-9F597D53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2019-10-17T13:35:00Z</dcterms:created>
  <dcterms:modified xsi:type="dcterms:W3CDTF">2019-10-17T13:36:00Z</dcterms:modified>
</cp:coreProperties>
</file>